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15" w:rsidRDefault="00742615" w:rsidP="00742615">
      <w:pPr>
        <w:spacing w:after="0"/>
      </w:pPr>
      <w:bookmarkStart w:id="0" w:name="_GoBack"/>
      <w:bookmarkEnd w:id="0"/>
      <w:r>
        <w:t>Clinic Name</w:t>
      </w:r>
    </w:p>
    <w:p w:rsidR="00742615" w:rsidRDefault="00742615" w:rsidP="00742615">
      <w:pPr>
        <w:spacing w:after="0"/>
      </w:pPr>
      <w:r>
        <w:t>Return Address</w:t>
      </w:r>
    </w:p>
    <w:p w:rsidR="00742615" w:rsidRDefault="00742615" w:rsidP="00742615">
      <w:pPr>
        <w:spacing w:after="0"/>
      </w:pPr>
    </w:p>
    <w:p w:rsidR="00742615" w:rsidRDefault="00742615" w:rsidP="00742615">
      <w:pPr>
        <w:spacing w:after="0"/>
      </w:pPr>
    </w:p>
    <w:p w:rsidR="00742615" w:rsidRDefault="00742615" w:rsidP="00742615">
      <w:pPr>
        <w:spacing w:after="0"/>
      </w:pPr>
    </w:p>
    <w:p w:rsidR="00742615" w:rsidRDefault="00742615" w:rsidP="00742615">
      <w:pPr>
        <w:spacing w:after="0"/>
      </w:pPr>
      <w:r>
        <w:t>Date</w:t>
      </w:r>
    </w:p>
    <w:p w:rsidR="00742615" w:rsidRDefault="00742615" w:rsidP="00742615">
      <w:pPr>
        <w:spacing w:after="0"/>
      </w:pPr>
    </w:p>
    <w:p w:rsidR="00742615" w:rsidRDefault="00C22A5C" w:rsidP="00742615">
      <w:pPr>
        <w:spacing w:after="0"/>
      </w:pPr>
      <w:r>
        <w:t xml:space="preserve">To the Parents or Guardian of: </w:t>
      </w:r>
    </w:p>
    <w:p w:rsidR="00742615" w:rsidRDefault="00742615" w:rsidP="00742615">
      <w:pPr>
        <w:spacing w:after="0"/>
      </w:pPr>
      <w:r>
        <w:t xml:space="preserve">(Insert </w:t>
      </w:r>
      <w:r w:rsidR="005030D9">
        <w:t>Recipient’s</w:t>
      </w:r>
      <w:r>
        <w:t xml:space="preserve"> name and address)</w:t>
      </w:r>
    </w:p>
    <w:p w:rsidR="00742615" w:rsidRDefault="00742615" w:rsidP="00742615">
      <w:pPr>
        <w:spacing w:after="0"/>
      </w:pPr>
    </w:p>
    <w:p w:rsidR="00742615" w:rsidRDefault="00C22A5C" w:rsidP="00C22A5C">
      <w:pPr>
        <w:spacing w:after="0"/>
      </w:pPr>
      <w:r>
        <w:t xml:space="preserve">To the Parents or Guardian of </w:t>
      </w:r>
      <w:r w:rsidR="00742615">
        <w:t>(Patient Name):</w:t>
      </w:r>
    </w:p>
    <w:p w:rsidR="00742615" w:rsidRDefault="00742615" w:rsidP="00742615">
      <w:pPr>
        <w:spacing w:after="0"/>
      </w:pPr>
    </w:p>
    <w:p w:rsidR="00EC4E76" w:rsidRDefault="00234B39" w:rsidP="00EC4E76">
      <w:pPr>
        <w:spacing w:after="0"/>
      </w:pPr>
      <w:r>
        <w:t>Our records indicate that you</w:t>
      </w:r>
      <w:r w:rsidR="00C22A5C">
        <w:t>r child is</w:t>
      </w:r>
      <w:r>
        <w:t xml:space="preserve"> due for _______________________</w:t>
      </w:r>
      <w:r w:rsidR="00F10EBF">
        <w:t xml:space="preserve">.  </w:t>
      </w:r>
      <w:r w:rsidR="00EC4E76">
        <w:t>HealthCheck/Well Child Visit’s are</w:t>
      </w:r>
      <w:r w:rsidR="0030342B">
        <w:t xml:space="preserve"> the best way to manage your </w:t>
      </w:r>
      <w:r w:rsidR="00EC4E76">
        <w:t xml:space="preserve">child’s </w:t>
      </w:r>
      <w:r w:rsidR="0030342B">
        <w:t xml:space="preserve">health.  </w:t>
      </w:r>
      <w:r w:rsidR="00EC4E76">
        <w:t>The appointments allow</w:t>
      </w:r>
      <w:r w:rsidR="004A23D8">
        <w:t>s us</w:t>
      </w:r>
      <w:r w:rsidR="00B90443">
        <w:t xml:space="preserve"> </w:t>
      </w:r>
      <w:r w:rsidR="00EC4E76">
        <w:t xml:space="preserve">to assess his or her health, growth and development. </w:t>
      </w:r>
    </w:p>
    <w:p w:rsidR="00EC4E76" w:rsidRDefault="00EC4E76" w:rsidP="00EC4E76">
      <w:pPr>
        <w:spacing w:after="0"/>
      </w:pPr>
    </w:p>
    <w:p w:rsidR="00EC4E76" w:rsidRDefault="00496932" w:rsidP="00EC4E76">
      <w:pPr>
        <w:spacing w:after="0"/>
      </w:pPr>
      <w:r w:rsidRPr="00496932">
        <w:t xml:space="preserve">Please follow this </w:t>
      </w:r>
      <w:r w:rsidR="00EC4E76" w:rsidRPr="00496932">
        <w:t>HealthCheck/Well Child Visit Schedule:</w:t>
      </w:r>
      <w:r w:rsidR="00EC4E76">
        <w:t xml:space="preserve"> </w:t>
      </w:r>
    </w:p>
    <w:p w:rsidR="00EC4E76" w:rsidRDefault="00EC4E76" w:rsidP="00EC4E76">
      <w:pPr>
        <w:spacing w:after="0"/>
        <w:sectPr w:rsidR="00EC4E76" w:rsidSect="00EC4E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4E76" w:rsidRDefault="00EC4E76" w:rsidP="00EC4E76">
      <w:pPr>
        <w:spacing w:after="0"/>
      </w:pPr>
      <w:r>
        <w:t>•</w:t>
      </w:r>
      <w:r>
        <w:tab/>
        <w:t>2-4 weeks</w:t>
      </w:r>
    </w:p>
    <w:p w:rsidR="00EC4E76" w:rsidRDefault="00EC4E76" w:rsidP="00EC4E76">
      <w:pPr>
        <w:spacing w:after="0"/>
      </w:pPr>
      <w:r>
        <w:t>•</w:t>
      </w:r>
      <w:r>
        <w:tab/>
        <w:t>2 months*</w:t>
      </w:r>
    </w:p>
    <w:p w:rsidR="00EC4E76" w:rsidRDefault="00EC4E76" w:rsidP="00EC4E76">
      <w:pPr>
        <w:spacing w:after="0"/>
      </w:pPr>
      <w:r>
        <w:t>•</w:t>
      </w:r>
      <w:r>
        <w:tab/>
        <w:t>4 months*</w:t>
      </w:r>
    </w:p>
    <w:p w:rsidR="00EC4E76" w:rsidRDefault="00EC4E76" w:rsidP="00EC4E76">
      <w:pPr>
        <w:spacing w:after="0"/>
      </w:pPr>
      <w:r>
        <w:t>•</w:t>
      </w:r>
      <w:r>
        <w:tab/>
        <w:t>6 months*</w:t>
      </w:r>
    </w:p>
    <w:p w:rsidR="00EC4E76" w:rsidRDefault="00EC4E76" w:rsidP="00EC4E76">
      <w:pPr>
        <w:spacing w:after="0"/>
      </w:pPr>
      <w:r>
        <w:t>•</w:t>
      </w:r>
      <w:r>
        <w:tab/>
        <w:t>9 months</w:t>
      </w:r>
    </w:p>
    <w:p w:rsidR="00EC4E76" w:rsidRDefault="00EC4E76" w:rsidP="00EC4E76">
      <w:pPr>
        <w:spacing w:after="0"/>
      </w:pPr>
      <w:r>
        <w:t>•</w:t>
      </w:r>
      <w:r>
        <w:tab/>
        <w:t>12 months*</w:t>
      </w:r>
    </w:p>
    <w:p w:rsidR="00EC4E76" w:rsidRDefault="00EC4E76" w:rsidP="00EC4E76">
      <w:pPr>
        <w:spacing w:after="0"/>
      </w:pPr>
      <w:r>
        <w:t>•</w:t>
      </w:r>
      <w:r>
        <w:tab/>
        <w:t>15 months*</w:t>
      </w:r>
    </w:p>
    <w:p w:rsidR="00EC4E76" w:rsidRDefault="00EC4E76" w:rsidP="00EC4E76">
      <w:pPr>
        <w:spacing w:after="0"/>
      </w:pPr>
      <w:r>
        <w:t>•</w:t>
      </w:r>
      <w:r>
        <w:tab/>
        <w:t>18 months*</w:t>
      </w:r>
    </w:p>
    <w:p w:rsidR="00EC4E76" w:rsidRDefault="00EC4E76" w:rsidP="00EC4E76">
      <w:pPr>
        <w:spacing w:after="0"/>
      </w:pPr>
      <w:r>
        <w:t>•</w:t>
      </w:r>
      <w:r>
        <w:tab/>
        <w:t>24 months</w:t>
      </w:r>
    </w:p>
    <w:p w:rsidR="00EC4E76" w:rsidRDefault="00EC4E76" w:rsidP="00EC4E76">
      <w:pPr>
        <w:spacing w:after="0"/>
      </w:pPr>
      <w:r>
        <w:t>•</w:t>
      </w:r>
      <w:r>
        <w:tab/>
        <w:t>30 months</w:t>
      </w:r>
    </w:p>
    <w:p w:rsidR="00EC4E76" w:rsidRDefault="00EC4E76" w:rsidP="00EC4E76">
      <w:pPr>
        <w:spacing w:after="0"/>
      </w:pPr>
      <w:r>
        <w:t>•</w:t>
      </w:r>
      <w:r>
        <w:tab/>
        <w:t>3 years</w:t>
      </w:r>
    </w:p>
    <w:p w:rsidR="00EC4E76" w:rsidRDefault="00EC4E76" w:rsidP="00EC4E76">
      <w:pPr>
        <w:spacing w:after="0"/>
      </w:pPr>
      <w:r>
        <w:t>•</w:t>
      </w:r>
      <w:r>
        <w:tab/>
        <w:t>Every year after for an annual exam</w:t>
      </w:r>
    </w:p>
    <w:p w:rsidR="00EC4E76" w:rsidRDefault="00EC4E76" w:rsidP="00EC4E76">
      <w:pPr>
        <w:spacing w:after="0"/>
        <w:sectPr w:rsidR="00EC4E76" w:rsidSect="00EC4E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4E76" w:rsidRDefault="00EC4E76" w:rsidP="00EC4E76">
      <w:pPr>
        <w:spacing w:after="0"/>
      </w:pPr>
      <w:r>
        <w:t xml:space="preserve"> * Vaccinations are recommended at these visits. </w:t>
      </w:r>
    </w:p>
    <w:p w:rsidR="00496932" w:rsidRDefault="00496932" w:rsidP="00496932">
      <w:pPr>
        <w:spacing w:after="0"/>
      </w:pPr>
    </w:p>
    <w:p w:rsidR="00496932" w:rsidRDefault="00496932" w:rsidP="00496932">
      <w:pPr>
        <w:spacing w:after="0"/>
      </w:pPr>
      <w:r>
        <w:t xml:space="preserve">With the help of regular HealthChecks/Well Child Visits, </w:t>
      </w:r>
      <w:r w:rsidR="00E319C2">
        <w:t>we</w:t>
      </w:r>
      <w:r>
        <w:t xml:space="preserve"> can often detect and address health problems before they become more serious. While it is good to bring your child to the clinic when he or she is feeling sick, </w:t>
      </w:r>
      <w:r w:rsidR="00E319C2">
        <w:t>we</w:t>
      </w:r>
      <w:r>
        <w:t xml:space="preserve"> will not likely have as much time to do a complete well child exam. </w:t>
      </w:r>
      <w:r w:rsidR="00E319C2">
        <w:t>We</w:t>
      </w:r>
      <w:r>
        <w:t xml:space="preserve"> will instead focus on your child’s illness or problem. </w:t>
      </w:r>
    </w:p>
    <w:p w:rsidR="00EC4E76" w:rsidRDefault="00EC4E76" w:rsidP="00EC4E76">
      <w:pPr>
        <w:spacing w:after="0"/>
      </w:pPr>
    </w:p>
    <w:p w:rsidR="008D4C7A" w:rsidRDefault="005030D9" w:rsidP="00EC4E76">
      <w:r>
        <w:t xml:space="preserve">Please call our appointment desk at XXX-XXXX to set up an appointment.  Our clinic hours </w:t>
      </w:r>
      <w:r w:rsidR="001874B5">
        <w:t xml:space="preserve">are </w:t>
      </w:r>
      <w:r w:rsidR="001874B5">
        <w:rPr>
          <w:u w:val="single"/>
        </w:rPr>
        <w:t>_</w:t>
      </w:r>
      <w:r>
        <w:t xml:space="preserve">_________________.  </w:t>
      </w:r>
    </w:p>
    <w:p w:rsidR="008D4C7A" w:rsidRDefault="008D4C7A" w:rsidP="00742615">
      <w:pPr>
        <w:spacing w:after="0"/>
      </w:pPr>
    </w:p>
    <w:p w:rsidR="00EC4E76" w:rsidRDefault="005030D9" w:rsidP="00B3128A">
      <w:pPr>
        <w:spacing w:after="0"/>
      </w:pPr>
      <w:r>
        <w:t>Sincerely,</w:t>
      </w:r>
    </w:p>
    <w:p w:rsidR="00EC4E76" w:rsidRDefault="00EC4E76" w:rsidP="00B3128A">
      <w:pPr>
        <w:spacing w:after="0"/>
      </w:pPr>
    </w:p>
    <w:p w:rsidR="00B3128A" w:rsidRDefault="00B3128A" w:rsidP="00B3128A">
      <w:pPr>
        <w:spacing w:after="0"/>
      </w:pPr>
      <w:r>
        <w:t>(Insert name of health care provider here)</w:t>
      </w:r>
    </w:p>
    <w:p w:rsidR="00F10EBF" w:rsidRDefault="00F10EBF" w:rsidP="00B3128A">
      <w:pPr>
        <w:spacing w:after="0"/>
      </w:pPr>
    </w:p>
    <w:sectPr w:rsidR="00F10EBF" w:rsidSect="00EC4E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D1A"/>
    <w:multiLevelType w:val="hybridMultilevel"/>
    <w:tmpl w:val="DC78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5"/>
    <w:rsid w:val="00046AD3"/>
    <w:rsid w:val="00090BA3"/>
    <w:rsid w:val="000C5BCF"/>
    <w:rsid w:val="0010089E"/>
    <w:rsid w:val="00124CF8"/>
    <w:rsid w:val="00151D5D"/>
    <w:rsid w:val="0015356F"/>
    <w:rsid w:val="0017740F"/>
    <w:rsid w:val="001874B5"/>
    <w:rsid w:val="001B50AE"/>
    <w:rsid w:val="00234B39"/>
    <w:rsid w:val="00277531"/>
    <w:rsid w:val="002E44F2"/>
    <w:rsid w:val="0030342B"/>
    <w:rsid w:val="003068A3"/>
    <w:rsid w:val="003420D7"/>
    <w:rsid w:val="003422B5"/>
    <w:rsid w:val="00363357"/>
    <w:rsid w:val="00496932"/>
    <w:rsid w:val="004A23D8"/>
    <w:rsid w:val="004B0770"/>
    <w:rsid w:val="00500621"/>
    <w:rsid w:val="005030D9"/>
    <w:rsid w:val="00525C29"/>
    <w:rsid w:val="0055634A"/>
    <w:rsid w:val="00593E95"/>
    <w:rsid w:val="00594BFF"/>
    <w:rsid w:val="005F44DA"/>
    <w:rsid w:val="00642CAA"/>
    <w:rsid w:val="00683A94"/>
    <w:rsid w:val="0074140C"/>
    <w:rsid w:val="00742615"/>
    <w:rsid w:val="0074667A"/>
    <w:rsid w:val="00760744"/>
    <w:rsid w:val="007F6F41"/>
    <w:rsid w:val="008478C3"/>
    <w:rsid w:val="008B398E"/>
    <w:rsid w:val="008D3516"/>
    <w:rsid w:val="008D4C7A"/>
    <w:rsid w:val="00943757"/>
    <w:rsid w:val="00973856"/>
    <w:rsid w:val="009C72CC"/>
    <w:rsid w:val="009F7F6E"/>
    <w:rsid w:val="00A211A8"/>
    <w:rsid w:val="00A239C3"/>
    <w:rsid w:val="00AA2BBA"/>
    <w:rsid w:val="00B05B8E"/>
    <w:rsid w:val="00B3128A"/>
    <w:rsid w:val="00B865F9"/>
    <w:rsid w:val="00B90443"/>
    <w:rsid w:val="00BA483A"/>
    <w:rsid w:val="00C22A5C"/>
    <w:rsid w:val="00CB694C"/>
    <w:rsid w:val="00CF0701"/>
    <w:rsid w:val="00CF76A8"/>
    <w:rsid w:val="00D02D9D"/>
    <w:rsid w:val="00D44AD5"/>
    <w:rsid w:val="00E319C2"/>
    <w:rsid w:val="00EC4E76"/>
    <w:rsid w:val="00F10EBF"/>
    <w:rsid w:val="00FB4647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9898-A383-4924-BF8D-4D8DAB1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C2DD-EECE-451B-BDBD-AC261170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jprick</dc:creator>
  <cp:keywords/>
  <dc:description/>
  <cp:lastModifiedBy>Gerrits, Deb M.</cp:lastModifiedBy>
  <cp:revision>2</cp:revision>
  <cp:lastPrinted>2013-04-04T15:13:00Z</cp:lastPrinted>
  <dcterms:created xsi:type="dcterms:W3CDTF">2017-08-02T15:46:00Z</dcterms:created>
  <dcterms:modified xsi:type="dcterms:W3CDTF">2017-08-02T15:46:00Z</dcterms:modified>
</cp:coreProperties>
</file>